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5CE" w:rsidRPr="00A62189" w:rsidRDefault="00A62189" w:rsidP="00A62189">
      <w:pPr>
        <w:jc w:val="center"/>
        <w:rPr>
          <w:rFonts w:ascii="Georgia" w:hAnsi="Georgia"/>
          <w:sz w:val="40"/>
        </w:rPr>
      </w:pPr>
      <w:r w:rsidRPr="00A62189">
        <w:rPr>
          <w:rFonts w:ascii="Georgia" w:hAnsi="Georgia"/>
          <w:sz w:val="40"/>
        </w:rPr>
        <w:t>VALUATION REPORT</w:t>
      </w:r>
      <w:r w:rsidR="00E25040">
        <w:rPr>
          <w:rFonts w:ascii="Georgia" w:hAnsi="Georgia"/>
          <w:sz w:val="40"/>
        </w:rPr>
        <w:t xml:space="preserve"> </w:t>
      </w:r>
      <w:bookmarkStart w:id="0" w:name="_GoBack"/>
      <w:bookmarkEnd w:id="0"/>
    </w:p>
    <w:p w:rsidR="00A62189" w:rsidRDefault="00A62189" w:rsidP="00A62189">
      <w:pPr>
        <w:jc w:val="center"/>
        <w:rPr>
          <w:rFonts w:ascii="Georgia" w:hAnsi="Georgia"/>
          <w:sz w:val="40"/>
        </w:rPr>
      </w:pPr>
      <w:r>
        <w:rPr>
          <w:rFonts w:ascii="Georgia" w:hAnsi="Georgia"/>
          <w:noProof/>
          <w:sz w:val="40"/>
          <w:lang w:eastAsia="en-GB"/>
        </w:rPr>
        <w:drawing>
          <wp:anchor distT="0" distB="0" distL="114300" distR="114300" simplePos="0" relativeHeight="251658240" behindDoc="0" locked="0" layoutInCell="1" allowOverlap="1">
            <wp:simplePos x="0" y="0"/>
            <wp:positionH relativeFrom="column">
              <wp:posOffset>1861111</wp:posOffset>
            </wp:positionH>
            <wp:positionV relativeFrom="paragraph">
              <wp:posOffset>689182</wp:posOffset>
            </wp:positionV>
            <wp:extent cx="2157661" cy="311533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a:extLst>
                        <a:ext uri="{28A0092B-C50C-407E-A947-70E740481C1C}">
                          <a14:useLocalDpi xmlns:a14="http://schemas.microsoft.com/office/drawing/2010/main" val="0"/>
                        </a:ext>
                      </a:extLst>
                    </a:blip>
                    <a:stretch>
                      <a:fillRect/>
                    </a:stretch>
                  </pic:blipFill>
                  <pic:spPr>
                    <a:xfrm>
                      <a:off x="0" y="0"/>
                      <a:ext cx="2157661" cy="3115339"/>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A62189">
        <w:rPr>
          <w:rFonts w:ascii="Georgia" w:hAnsi="Georgia"/>
          <w:sz w:val="40"/>
        </w:rPr>
        <w:t>BANGUNAN</w:t>
      </w:r>
      <w:proofErr w:type="spellEnd"/>
      <w:r w:rsidRPr="00A62189">
        <w:rPr>
          <w:rFonts w:ascii="Georgia" w:hAnsi="Georgia"/>
          <w:sz w:val="40"/>
        </w:rPr>
        <w:t xml:space="preserve"> C</w:t>
      </w: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Pr="00A62189" w:rsidRDefault="00A62189" w:rsidP="00A62189">
      <w:pPr>
        <w:rPr>
          <w:rFonts w:ascii="Georgia" w:hAnsi="Georgia"/>
          <w:sz w:val="40"/>
        </w:rPr>
      </w:pPr>
    </w:p>
    <w:p w:rsidR="00A62189" w:rsidRDefault="00A62189" w:rsidP="00A62189">
      <w:pPr>
        <w:rPr>
          <w:rFonts w:ascii="Georgia" w:hAnsi="Georgia"/>
          <w:sz w:val="40"/>
        </w:rPr>
      </w:pPr>
    </w:p>
    <w:p w:rsidR="00A62189" w:rsidRPr="00A62189" w:rsidRDefault="00A62189" w:rsidP="00A62189">
      <w:pPr>
        <w:rPr>
          <w:rFonts w:ascii="Georgia" w:hAnsi="Georgia"/>
          <w:b/>
        </w:rPr>
      </w:pPr>
      <w:r w:rsidRPr="00A62189">
        <w:rPr>
          <w:rFonts w:ascii="Georgia" w:hAnsi="Georgia"/>
          <w:b/>
        </w:rPr>
        <w:t xml:space="preserve">11.0 VALUATION </w:t>
      </w:r>
    </w:p>
    <w:p w:rsidR="00A62189" w:rsidRPr="00A62189" w:rsidRDefault="00A62189" w:rsidP="00A62189">
      <w:pPr>
        <w:rPr>
          <w:rFonts w:ascii="Georgia" w:hAnsi="Georgia"/>
        </w:rPr>
      </w:pPr>
      <w:r>
        <w:rPr>
          <w:rFonts w:ascii="Georgia" w:hAnsi="Georgia"/>
        </w:rPr>
        <w:t xml:space="preserve">11.1 </w:t>
      </w:r>
      <w:r w:rsidRPr="00A62189">
        <w:rPr>
          <w:rFonts w:ascii="Georgia" w:hAnsi="Georgia"/>
        </w:rPr>
        <w:t xml:space="preserve">In arriving at our opinion of value we have relied upon our knowledge of the local property market within this particular area and have reflected evidence of comparable sales and lettings of similar properties. In interpreting this information we have used both the comparison and investment methods of valuation. </w:t>
      </w:r>
    </w:p>
    <w:p w:rsidR="00A62189" w:rsidRPr="00A62189" w:rsidRDefault="00A62189" w:rsidP="00A62189">
      <w:pPr>
        <w:rPr>
          <w:rFonts w:ascii="Georgia" w:hAnsi="Georgia"/>
        </w:rPr>
      </w:pPr>
      <w:r w:rsidRPr="00A62189">
        <w:rPr>
          <w:rFonts w:ascii="Georgia" w:hAnsi="Georgia"/>
        </w:rPr>
        <w:t>11.2 We are of the opinion that the current Market Value (as defined within paragraph 2.1) of the property, taking into account the various assumptions made throughout this report, is in the sum of:-</w:t>
      </w:r>
    </w:p>
    <w:p w:rsidR="00A62189" w:rsidRPr="00A62189" w:rsidRDefault="00A62189" w:rsidP="00A62189">
      <w:pPr>
        <w:jc w:val="center"/>
        <w:rPr>
          <w:rFonts w:ascii="Georgia" w:hAnsi="Georgia"/>
        </w:rPr>
      </w:pPr>
      <w:r w:rsidRPr="00A62189">
        <w:rPr>
          <w:rFonts w:ascii="Georgia" w:hAnsi="Georgia"/>
        </w:rPr>
        <w:t>RM</w:t>
      </w:r>
      <w:r w:rsidR="00E25040">
        <w:rPr>
          <w:rFonts w:ascii="Georgia" w:hAnsi="Georgia"/>
        </w:rPr>
        <w:t>60</w:t>
      </w:r>
      <w:r w:rsidRPr="00A62189">
        <w:rPr>
          <w:rFonts w:ascii="Georgia" w:hAnsi="Georgia"/>
        </w:rPr>
        <w:t>0</w:t>
      </w:r>
      <w:proofErr w:type="gramStart"/>
      <w:r w:rsidRPr="00A62189">
        <w:rPr>
          <w:rFonts w:ascii="Georgia" w:hAnsi="Georgia"/>
        </w:rPr>
        <w:t>,000</w:t>
      </w:r>
      <w:proofErr w:type="gramEnd"/>
      <w:r w:rsidRPr="00A62189">
        <w:rPr>
          <w:rFonts w:ascii="Georgia" w:hAnsi="Georgia"/>
        </w:rPr>
        <w:t xml:space="preserve"> </w:t>
      </w:r>
    </w:p>
    <w:p w:rsidR="00A62189" w:rsidRPr="00A62189" w:rsidRDefault="00E25040" w:rsidP="00A62189">
      <w:pPr>
        <w:jc w:val="center"/>
        <w:rPr>
          <w:rFonts w:ascii="Georgia" w:hAnsi="Georgia"/>
          <w:sz w:val="40"/>
        </w:rPr>
      </w:pPr>
      <w:r>
        <w:rPr>
          <w:rFonts w:ascii="Georgia" w:hAnsi="Georgia"/>
        </w:rPr>
        <w:t>(</w:t>
      </w:r>
      <w:proofErr w:type="gramStart"/>
      <w:r>
        <w:rPr>
          <w:rFonts w:ascii="Georgia" w:hAnsi="Georgia"/>
        </w:rPr>
        <w:t>six</w:t>
      </w:r>
      <w:proofErr w:type="gramEnd"/>
      <w:r>
        <w:rPr>
          <w:rFonts w:ascii="Georgia" w:hAnsi="Georgia"/>
        </w:rPr>
        <w:t xml:space="preserve"> hundred</w:t>
      </w:r>
      <w:r w:rsidR="00A62189" w:rsidRPr="00A62189">
        <w:rPr>
          <w:rFonts w:ascii="Georgia" w:hAnsi="Georgia"/>
        </w:rPr>
        <w:t xml:space="preserve"> thousand Ringgit Malaysia</w:t>
      </w:r>
      <w:r w:rsidR="00A62189" w:rsidRPr="00A62189">
        <w:rPr>
          <w:rFonts w:ascii="Georgia" w:hAnsi="Georgia"/>
        </w:rPr>
        <w:t>)</w:t>
      </w:r>
    </w:p>
    <w:sectPr w:rsidR="00A62189" w:rsidRPr="00A6218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29F" w:rsidRDefault="006A029F" w:rsidP="00E25040">
      <w:pPr>
        <w:spacing w:after="0" w:line="240" w:lineRule="auto"/>
      </w:pPr>
      <w:r>
        <w:separator/>
      </w:r>
    </w:p>
  </w:endnote>
  <w:endnote w:type="continuationSeparator" w:id="0">
    <w:p w:rsidR="006A029F" w:rsidRDefault="006A029F" w:rsidP="00E2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29F" w:rsidRDefault="006A029F" w:rsidP="00E25040">
      <w:pPr>
        <w:spacing w:after="0" w:line="240" w:lineRule="auto"/>
      </w:pPr>
      <w:r>
        <w:separator/>
      </w:r>
    </w:p>
  </w:footnote>
  <w:footnote w:type="continuationSeparator" w:id="0">
    <w:p w:rsidR="006A029F" w:rsidRDefault="006A029F" w:rsidP="00E250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40" w:rsidRDefault="00E25040">
    <w:pPr>
      <w:pStyle w:val="Header"/>
    </w:pPr>
    <w:r>
      <w:ptab w:relativeTo="margin" w:alignment="center" w:leader="none"/>
    </w:r>
    <w:r>
      <w:ptab w:relativeTo="margin" w:alignment="right" w:leader="none"/>
    </w:r>
    <w:r>
      <w:t>VR</w:t>
    </w:r>
    <w:r>
      <w:t>A230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189"/>
    <w:rsid w:val="006525CE"/>
    <w:rsid w:val="006A029F"/>
    <w:rsid w:val="00A62189"/>
    <w:rsid w:val="00E250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2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189"/>
    <w:rPr>
      <w:rFonts w:ascii="Tahoma" w:hAnsi="Tahoma" w:cs="Tahoma"/>
      <w:sz w:val="16"/>
      <w:szCs w:val="16"/>
    </w:rPr>
  </w:style>
  <w:style w:type="paragraph" w:styleId="Header">
    <w:name w:val="header"/>
    <w:basedOn w:val="Normal"/>
    <w:link w:val="HeaderChar"/>
    <w:uiPriority w:val="99"/>
    <w:unhideWhenUsed/>
    <w:rsid w:val="00E250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5040"/>
  </w:style>
  <w:style w:type="paragraph" w:styleId="Footer">
    <w:name w:val="footer"/>
    <w:basedOn w:val="Normal"/>
    <w:link w:val="FooterChar"/>
    <w:uiPriority w:val="99"/>
    <w:unhideWhenUsed/>
    <w:rsid w:val="00E250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50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21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189"/>
    <w:rPr>
      <w:rFonts w:ascii="Tahoma" w:hAnsi="Tahoma" w:cs="Tahoma"/>
      <w:sz w:val="16"/>
      <w:szCs w:val="16"/>
    </w:rPr>
  </w:style>
  <w:style w:type="paragraph" w:styleId="Header">
    <w:name w:val="header"/>
    <w:basedOn w:val="Normal"/>
    <w:link w:val="HeaderChar"/>
    <w:uiPriority w:val="99"/>
    <w:unhideWhenUsed/>
    <w:rsid w:val="00E250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5040"/>
  </w:style>
  <w:style w:type="paragraph" w:styleId="Footer">
    <w:name w:val="footer"/>
    <w:basedOn w:val="Normal"/>
    <w:link w:val="FooterChar"/>
    <w:uiPriority w:val="99"/>
    <w:unhideWhenUsed/>
    <w:rsid w:val="00E250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5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93</Words>
  <Characters>532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2016-02-23T02:55:00Z</dcterms:created>
  <dcterms:modified xsi:type="dcterms:W3CDTF">2016-02-23T03:10:00Z</dcterms:modified>
</cp:coreProperties>
</file>